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CFF8" w14:textId="6EFA8F9B" w:rsidR="007F2100" w:rsidRPr="003332D0" w:rsidRDefault="00DC39EC" w:rsidP="00020CC0">
      <w:pPr>
        <w:rPr>
          <w:b/>
          <w:bCs/>
          <w:caps/>
          <w:sz w:val="28"/>
          <w:szCs w:val="28"/>
        </w:rPr>
      </w:pPr>
      <w:r w:rsidRPr="003332D0">
        <w:rPr>
          <w:b/>
          <w:bCs/>
          <w:caps/>
          <w:sz w:val="28"/>
          <w:szCs w:val="28"/>
        </w:rPr>
        <w:t xml:space="preserve"> </w:t>
      </w:r>
      <w:r w:rsidR="003A163C" w:rsidRPr="003332D0">
        <w:rPr>
          <w:rStyle w:val="Nagwek1Znak"/>
          <w:b/>
          <w:color w:val="auto"/>
          <w:shd w:val="clear" w:color="auto" w:fill="FFFFFF" w:themeFill="background1"/>
        </w:rPr>
        <w:t>Fundusze europejskie i pożyczki dla przedsiębiorców</w:t>
      </w:r>
    </w:p>
    <w:p w14:paraId="39FB1D88" w14:textId="1DED1221" w:rsidR="003A163C" w:rsidRPr="003A163C" w:rsidRDefault="003A163C">
      <w:pPr>
        <w:rPr>
          <w:b/>
          <w:bCs/>
        </w:rPr>
      </w:pPr>
      <w:r>
        <w:t xml:space="preserve">Termin: </w:t>
      </w:r>
      <w:r w:rsidRPr="003A163C">
        <w:rPr>
          <w:b/>
          <w:bCs/>
        </w:rPr>
        <w:t>09.03.2023 r. godz. 12:00 – 15:00</w:t>
      </w:r>
    </w:p>
    <w:p w14:paraId="2ADD34B6" w14:textId="1E6FEB3B" w:rsidR="003A163C" w:rsidRPr="003A163C" w:rsidRDefault="003A163C" w:rsidP="003A163C">
      <w:pPr>
        <w:rPr>
          <w:b/>
          <w:bCs/>
        </w:rPr>
      </w:pPr>
      <w:r w:rsidRPr="003A163C">
        <w:t xml:space="preserve">Miejsce: </w:t>
      </w:r>
      <w:r w:rsidRPr="003A163C">
        <w:rPr>
          <w:b/>
          <w:bCs/>
        </w:rPr>
        <w:t>Sepia Restauracja &amp; Noclegi, ul. Staszica 20, 38-200 Jasło</w:t>
      </w:r>
    </w:p>
    <w:p w14:paraId="6CB67FB1" w14:textId="77777777" w:rsidR="003A163C" w:rsidRDefault="003A163C"/>
    <w:p w14:paraId="01946F64" w14:textId="38A3DD08" w:rsidR="008A0BB4" w:rsidRPr="003332D0" w:rsidRDefault="003A163C" w:rsidP="003332D0">
      <w:pPr>
        <w:pStyle w:val="Nagwek2"/>
        <w:rPr>
          <w:b/>
          <w:color w:val="auto"/>
        </w:rPr>
      </w:pPr>
      <w:r w:rsidRPr="003332D0">
        <w:rPr>
          <w:b/>
          <w:color w:val="auto"/>
        </w:rPr>
        <w:t>Agenda</w:t>
      </w:r>
    </w:p>
    <w:p w14:paraId="1FE9054F" w14:textId="2F837B74" w:rsidR="00382753" w:rsidRPr="000055ED" w:rsidRDefault="00382753" w:rsidP="00382753">
      <w:pPr>
        <w:rPr>
          <w:b/>
          <w:bCs/>
        </w:rPr>
      </w:pPr>
      <w:r w:rsidRPr="003A163C">
        <w:rPr>
          <w:b/>
          <w:bCs/>
        </w:rPr>
        <w:t>12:</w:t>
      </w:r>
      <w:r w:rsidR="003A163C">
        <w:rPr>
          <w:b/>
          <w:bCs/>
        </w:rPr>
        <w:t>00</w:t>
      </w:r>
      <w:r w:rsidR="00633EA1">
        <w:rPr>
          <w:b/>
          <w:bCs/>
        </w:rPr>
        <w:t xml:space="preserve"> – 13:3</w:t>
      </w:r>
      <w:r w:rsidRPr="003A163C">
        <w:rPr>
          <w:b/>
          <w:bCs/>
        </w:rPr>
        <w:t xml:space="preserve">0 </w:t>
      </w:r>
      <w:r w:rsidR="000055ED">
        <w:rPr>
          <w:b/>
          <w:bCs/>
        </w:rPr>
        <w:t xml:space="preserve"> </w:t>
      </w:r>
      <w:r w:rsidRPr="00873E1D">
        <w:rPr>
          <w:i/>
          <w:iCs/>
        </w:rPr>
        <w:t>Fundusze Europejskie dla Przedsiębiorców w nowej perspektywie 2021-2027</w:t>
      </w:r>
    </w:p>
    <w:p w14:paraId="19ABE78C" w14:textId="394023E6" w:rsidR="00382753" w:rsidRPr="00873E1D" w:rsidRDefault="00873E1D" w:rsidP="00382753">
      <w:pPr>
        <w:rPr>
          <w:i/>
          <w:iCs/>
        </w:rPr>
      </w:pPr>
      <w:r>
        <w:rPr>
          <w:i/>
          <w:iCs/>
        </w:rPr>
        <w:t xml:space="preserve">- </w:t>
      </w:r>
      <w:r w:rsidR="00091955" w:rsidRPr="00873E1D">
        <w:rPr>
          <w:i/>
          <w:iCs/>
        </w:rPr>
        <w:t>Fundusze Europejskie dla Nowoczesnej Gospodarki 2021-2027- Ścieżka SMART</w:t>
      </w:r>
    </w:p>
    <w:p w14:paraId="299FAFCB" w14:textId="6CAE02FF" w:rsidR="00382753" w:rsidRPr="00873E1D" w:rsidRDefault="00873E1D" w:rsidP="00382753">
      <w:pPr>
        <w:rPr>
          <w:i/>
          <w:iCs/>
        </w:rPr>
      </w:pPr>
      <w:r>
        <w:rPr>
          <w:i/>
          <w:iCs/>
        </w:rPr>
        <w:t xml:space="preserve">- </w:t>
      </w:r>
      <w:r w:rsidR="00091955" w:rsidRPr="00873E1D">
        <w:rPr>
          <w:i/>
          <w:iCs/>
        </w:rPr>
        <w:t>Fundusze Europejskie dla Podkarpacia 2021-2027</w:t>
      </w:r>
    </w:p>
    <w:p w14:paraId="4B426E77" w14:textId="6AB5E5AC" w:rsidR="00382753" w:rsidRPr="00873E1D" w:rsidRDefault="00873E1D" w:rsidP="00382753">
      <w:pPr>
        <w:rPr>
          <w:i/>
          <w:iCs/>
        </w:rPr>
      </w:pPr>
      <w:r>
        <w:rPr>
          <w:i/>
          <w:iCs/>
        </w:rPr>
        <w:t xml:space="preserve">- </w:t>
      </w:r>
      <w:r w:rsidR="00091955" w:rsidRPr="00873E1D">
        <w:rPr>
          <w:i/>
          <w:iCs/>
        </w:rPr>
        <w:t>Fundusze Europejskie dla Polski Wschodniej 2021-2027</w:t>
      </w:r>
    </w:p>
    <w:p w14:paraId="0379A651" w14:textId="05700712" w:rsidR="00382753" w:rsidRDefault="00382753" w:rsidP="00382753">
      <w:r w:rsidRPr="00382753">
        <w:rPr>
          <w:b/>
          <w:bCs/>
        </w:rPr>
        <w:t>Marcin Sołtys</w:t>
      </w:r>
      <w:r w:rsidRPr="00091955">
        <w:t xml:space="preserve"> </w:t>
      </w:r>
      <w:r w:rsidR="00873E1D">
        <w:t>Specjalista ds. funduszy europejskich</w:t>
      </w:r>
    </w:p>
    <w:p w14:paraId="7AB3A1BD" w14:textId="3A30F6D2" w:rsidR="00382753" w:rsidRPr="00382753" w:rsidRDefault="00382753" w:rsidP="00382753">
      <w:r w:rsidRPr="00382753">
        <w:rPr>
          <w:b/>
          <w:bCs/>
        </w:rPr>
        <w:t>Lokalny Punkt Informacyjny Funduszy Europejskich w Krośnie</w:t>
      </w:r>
    </w:p>
    <w:p w14:paraId="52FDFE79" w14:textId="77777777" w:rsidR="00382753" w:rsidRDefault="00382753" w:rsidP="00382753"/>
    <w:p w14:paraId="3C28B1F1" w14:textId="14C14A77" w:rsidR="00382753" w:rsidRPr="000055ED" w:rsidRDefault="00633EA1" w:rsidP="00382753">
      <w:pPr>
        <w:rPr>
          <w:b/>
          <w:bCs/>
        </w:rPr>
      </w:pPr>
      <w:r>
        <w:rPr>
          <w:b/>
          <w:bCs/>
        </w:rPr>
        <w:t>13:3</w:t>
      </w:r>
      <w:r w:rsidR="00382753" w:rsidRPr="003A163C">
        <w:rPr>
          <w:b/>
          <w:bCs/>
        </w:rPr>
        <w:t>0 – 14:00</w:t>
      </w:r>
      <w:r w:rsidR="000055ED">
        <w:rPr>
          <w:b/>
          <w:bCs/>
        </w:rPr>
        <w:t xml:space="preserve"> </w:t>
      </w:r>
      <w:r w:rsidR="00382753" w:rsidRPr="00633EA1">
        <w:rPr>
          <w:i/>
          <w:iCs/>
        </w:rPr>
        <w:t>Obszary działalności BGK</w:t>
      </w:r>
    </w:p>
    <w:p w14:paraId="2F54D9AE" w14:textId="60B922F5" w:rsidR="009B0484" w:rsidRPr="00633EA1" w:rsidRDefault="009B0484" w:rsidP="00382753">
      <w:pPr>
        <w:rPr>
          <w:i/>
          <w:iCs/>
        </w:rPr>
      </w:pPr>
      <w:r w:rsidRPr="00633EA1">
        <w:rPr>
          <w:i/>
          <w:iCs/>
        </w:rPr>
        <w:t>Kredyt technologiczny i ekologiczny</w:t>
      </w:r>
    </w:p>
    <w:p w14:paraId="4CB1EC0A" w14:textId="58A95774" w:rsidR="009B0484" w:rsidRPr="00633EA1" w:rsidRDefault="009B0484" w:rsidP="00382753">
      <w:pPr>
        <w:rPr>
          <w:i/>
          <w:iCs/>
        </w:rPr>
      </w:pPr>
      <w:r w:rsidRPr="00633EA1">
        <w:rPr>
          <w:i/>
          <w:iCs/>
        </w:rPr>
        <w:t>Pożyczki płynnościowe i unijne</w:t>
      </w:r>
    </w:p>
    <w:p w14:paraId="086F6E3F" w14:textId="780D44A8" w:rsidR="00091955" w:rsidRPr="00382753" w:rsidRDefault="00091955" w:rsidP="00382753">
      <w:r w:rsidRPr="00382753">
        <w:rPr>
          <w:b/>
          <w:bCs/>
        </w:rPr>
        <w:t>Mirosław Szczęśniak</w:t>
      </w:r>
      <w:r w:rsidRPr="00382753">
        <w:t xml:space="preserve"> Dyrektor Rozwoju Regionu</w:t>
      </w:r>
    </w:p>
    <w:p w14:paraId="395B039C" w14:textId="6AD93CC8" w:rsidR="00091955" w:rsidRPr="00382753" w:rsidRDefault="00091955" w:rsidP="00382753">
      <w:r w:rsidRPr="00382753">
        <w:rPr>
          <w:b/>
          <w:bCs/>
        </w:rPr>
        <w:t xml:space="preserve">Agata </w:t>
      </w:r>
      <w:proofErr w:type="spellStart"/>
      <w:r w:rsidRPr="00382753">
        <w:rPr>
          <w:b/>
          <w:bCs/>
        </w:rPr>
        <w:t>Charchut</w:t>
      </w:r>
      <w:proofErr w:type="spellEnd"/>
      <w:r w:rsidRPr="00382753">
        <w:rPr>
          <w:b/>
          <w:bCs/>
        </w:rPr>
        <w:t>-Świnicka</w:t>
      </w:r>
      <w:r w:rsidRPr="00382753">
        <w:t xml:space="preserve"> Specjalista ds. projektów unijnych</w:t>
      </w:r>
    </w:p>
    <w:p w14:paraId="3DAFAC3F" w14:textId="3CD79BD4" w:rsidR="00382753" w:rsidRPr="00382753" w:rsidRDefault="00382753" w:rsidP="00382753">
      <w:pPr>
        <w:rPr>
          <w:b/>
          <w:bCs/>
          <w:lang w:eastAsia="pl-PL"/>
        </w:rPr>
      </w:pPr>
      <w:r w:rsidRPr="00382753">
        <w:rPr>
          <w:b/>
          <w:bCs/>
        </w:rPr>
        <w:t xml:space="preserve">Bank Gospodarstwa Krajowego Biuro Regionalne w Rzeszowie </w:t>
      </w:r>
    </w:p>
    <w:p w14:paraId="3B50BDDC" w14:textId="77777777" w:rsidR="00382753" w:rsidRDefault="00382753" w:rsidP="00382753"/>
    <w:p w14:paraId="4062F7A1" w14:textId="344FE25B" w:rsidR="00873E1D" w:rsidRPr="000055ED" w:rsidRDefault="009B0484" w:rsidP="00382753">
      <w:pPr>
        <w:rPr>
          <w:b/>
          <w:bCs/>
        </w:rPr>
      </w:pPr>
      <w:r>
        <w:rPr>
          <w:b/>
          <w:bCs/>
        </w:rPr>
        <w:t>14</w:t>
      </w:r>
      <w:r w:rsidR="00382753" w:rsidRPr="003A163C">
        <w:rPr>
          <w:b/>
          <w:bCs/>
        </w:rPr>
        <w:t>:00 – 14:30</w:t>
      </w:r>
      <w:r w:rsidR="000055ED">
        <w:rPr>
          <w:b/>
          <w:bCs/>
        </w:rPr>
        <w:t xml:space="preserve"> </w:t>
      </w:r>
      <w:r w:rsidR="00873E1D" w:rsidRPr="00873E1D">
        <w:rPr>
          <w:i/>
          <w:iCs/>
        </w:rPr>
        <w:t>Pożyczki preferencyjne dla podkarpackich firm</w:t>
      </w:r>
    </w:p>
    <w:p w14:paraId="525749CA" w14:textId="55E8005E" w:rsidR="00382753" w:rsidRPr="00382753" w:rsidRDefault="008A0BB4" w:rsidP="00382753">
      <w:r w:rsidRPr="00382753">
        <w:rPr>
          <w:b/>
          <w:bCs/>
        </w:rPr>
        <w:t>Michał Pękalski</w:t>
      </w:r>
      <w:r w:rsidRPr="00382753">
        <w:t xml:space="preserve"> </w:t>
      </w:r>
      <w:r w:rsidR="00382753" w:rsidRPr="00382753">
        <w:t xml:space="preserve">Kierownik Oddziału </w:t>
      </w:r>
    </w:p>
    <w:p w14:paraId="75DA466C" w14:textId="387E0EF7" w:rsidR="008A0BB4" w:rsidRPr="00382753" w:rsidRDefault="00382753" w:rsidP="00382753">
      <w:pPr>
        <w:rPr>
          <w:b/>
          <w:bCs/>
        </w:rPr>
      </w:pPr>
      <w:r w:rsidRPr="00382753">
        <w:rPr>
          <w:b/>
          <w:bCs/>
        </w:rPr>
        <w:t>Lubelska Fundacja Rozwoju Oddział w Rzeszowie</w:t>
      </w:r>
    </w:p>
    <w:p w14:paraId="59E2CF58" w14:textId="77777777" w:rsidR="00633EA1" w:rsidRDefault="00633EA1" w:rsidP="00382753">
      <w:pPr>
        <w:rPr>
          <w:b/>
        </w:rPr>
      </w:pPr>
    </w:p>
    <w:p w14:paraId="0F901A5B" w14:textId="0BAF13E7" w:rsidR="00633EA1" w:rsidRPr="000055ED" w:rsidRDefault="00382753" w:rsidP="00633EA1">
      <w:pPr>
        <w:rPr>
          <w:b/>
        </w:rPr>
      </w:pPr>
      <w:r w:rsidRPr="009B0484">
        <w:rPr>
          <w:b/>
        </w:rPr>
        <w:t>14:30 – 15:00</w:t>
      </w:r>
      <w:r w:rsidR="000055ED">
        <w:rPr>
          <w:b/>
        </w:rPr>
        <w:t xml:space="preserve"> </w:t>
      </w:r>
      <w:r w:rsidR="00633EA1" w:rsidRPr="00633EA1">
        <w:rPr>
          <w:i/>
        </w:rPr>
        <w:t>Praktyczne aspekty przygotowania wniosków, aplikowania w konkursach, realizacji i rozliczenia projektów.</w:t>
      </w:r>
    </w:p>
    <w:p w14:paraId="07984521" w14:textId="52A5D258" w:rsidR="003A163C" w:rsidRPr="00633EA1" w:rsidRDefault="00633EA1" w:rsidP="00633EA1">
      <w:pPr>
        <w:rPr>
          <w:b/>
        </w:rPr>
      </w:pPr>
      <w:r w:rsidRPr="00633EA1">
        <w:rPr>
          <w:b/>
        </w:rPr>
        <w:t xml:space="preserve">Bartosz Ziaja </w:t>
      </w:r>
      <w:r w:rsidRPr="00633EA1">
        <w:t>Prezes Zarządu</w:t>
      </w:r>
      <w:r w:rsidRPr="00633EA1">
        <w:rPr>
          <w:b/>
        </w:rPr>
        <w:t xml:space="preserve"> KBZ Consulting Sp. z o.o.</w:t>
      </w:r>
    </w:p>
    <w:sectPr w:rsidR="003A163C" w:rsidRPr="00633E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96D6" w14:textId="77777777" w:rsidR="00CA2917" w:rsidRDefault="00CA2917" w:rsidP="00DC39EC">
      <w:pPr>
        <w:spacing w:after="0" w:line="240" w:lineRule="auto"/>
      </w:pPr>
      <w:r>
        <w:separator/>
      </w:r>
    </w:p>
  </w:endnote>
  <w:endnote w:type="continuationSeparator" w:id="0">
    <w:p w14:paraId="7D24F5CA" w14:textId="77777777" w:rsidR="00CA2917" w:rsidRDefault="00CA2917" w:rsidP="00DC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0876" w14:textId="4FF679C0" w:rsidR="00DC39EC" w:rsidRDefault="00DC39EC" w:rsidP="00DC39EC">
    <w:pPr>
      <w:pStyle w:val="Nagwek"/>
      <w:tabs>
        <w:tab w:val="clear" w:pos="4536"/>
        <w:tab w:val="clear" w:pos="9072"/>
      </w:tabs>
      <w:ind w:left="-567" w:hanging="284"/>
    </w:pPr>
  </w:p>
  <w:p w14:paraId="3E25768D" w14:textId="77777777" w:rsidR="00DC39EC" w:rsidRDefault="00DC39EC" w:rsidP="00DC39EC"/>
  <w:p w14:paraId="3E41D757" w14:textId="77777777" w:rsidR="00DC39EC" w:rsidRDefault="00DC39EC" w:rsidP="00DC39EC">
    <w:pPr>
      <w:pStyle w:val="Stopka"/>
    </w:pPr>
  </w:p>
  <w:p w14:paraId="7EEEEF75" w14:textId="77777777" w:rsidR="00DC39EC" w:rsidRDefault="00DC39EC" w:rsidP="00DC39EC"/>
  <w:p w14:paraId="2F6546F4" w14:textId="77777777" w:rsidR="00DC39EC" w:rsidRDefault="00DC39EC" w:rsidP="00DC39EC">
    <w:pPr>
      <w:pStyle w:val="Stopka"/>
      <w:jc w:val="center"/>
    </w:pPr>
    <w:r w:rsidRPr="00946DE0">
      <w:t>Spotkanie informacyjne współfinansowane przez Unię Europejską z Funduszu Spójności w ramach Programu Operacyjnego Pomoc Techniczna na lata 2014-2020.</w:t>
    </w:r>
  </w:p>
  <w:p w14:paraId="68EFBFA1" w14:textId="77777777" w:rsidR="00DC39EC" w:rsidRDefault="00DC3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4BC0" w14:textId="77777777" w:rsidR="00CA2917" w:rsidRDefault="00CA2917" w:rsidP="00DC39EC">
      <w:pPr>
        <w:spacing w:after="0" w:line="240" w:lineRule="auto"/>
      </w:pPr>
      <w:r>
        <w:separator/>
      </w:r>
    </w:p>
  </w:footnote>
  <w:footnote w:type="continuationSeparator" w:id="0">
    <w:p w14:paraId="76693AAB" w14:textId="77777777" w:rsidR="00CA2917" w:rsidRDefault="00CA2917" w:rsidP="00DC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F3B5" w14:textId="5CAFAD38" w:rsidR="00DC39EC" w:rsidRDefault="00DC39EC">
    <w:pPr>
      <w:pStyle w:val="Nagwek"/>
    </w:pPr>
    <w:r>
      <w:rPr>
        <w:noProof/>
        <w:lang w:eastAsia="pl-PL"/>
      </w:rPr>
      <w:drawing>
        <wp:inline distT="0" distB="0" distL="0" distR="0" wp14:anchorId="5A95196E" wp14:editId="3C996224">
          <wp:extent cx="5760720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150"/>
    <w:multiLevelType w:val="hybridMultilevel"/>
    <w:tmpl w:val="964C4DD4"/>
    <w:lvl w:ilvl="0" w:tplc="7E667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35FC8"/>
    <w:multiLevelType w:val="multilevel"/>
    <w:tmpl w:val="905ED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24F5F"/>
    <w:multiLevelType w:val="multilevel"/>
    <w:tmpl w:val="4FDC2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4282"/>
    <w:multiLevelType w:val="hybridMultilevel"/>
    <w:tmpl w:val="302217C0"/>
    <w:lvl w:ilvl="0" w:tplc="3788A472">
      <w:start w:val="1"/>
      <w:numFmt w:val="decimal"/>
      <w:lvlText w:val="%1."/>
      <w:lvlJc w:val="left"/>
      <w:pPr>
        <w:ind w:left="1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572" w:hanging="180"/>
      </w:pPr>
    </w:lvl>
    <w:lvl w:ilvl="3" w:tplc="0415000F" w:tentative="1">
      <w:start w:val="1"/>
      <w:numFmt w:val="decimal"/>
      <w:lvlText w:val="%4."/>
      <w:lvlJc w:val="left"/>
      <w:pPr>
        <w:ind w:left="2292" w:hanging="360"/>
      </w:pPr>
    </w:lvl>
    <w:lvl w:ilvl="4" w:tplc="04150019" w:tentative="1">
      <w:start w:val="1"/>
      <w:numFmt w:val="lowerLetter"/>
      <w:lvlText w:val="%5."/>
      <w:lvlJc w:val="left"/>
      <w:pPr>
        <w:ind w:left="3012" w:hanging="360"/>
      </w:pPr>
    </w:lvl>
    <w:lvl w:ilvl="5" w:tplc="0415001B" w:tentative="1">
      <w:start w:val="1"/>
      <w:numFmt w:val="lowerRoman"/>
      <w:lvlText w:val="%6."/>
      <w:lvlJc w:val="right"/>
      <w:pPr>
        <w:ind w:left="3732" w:hanging="180"/>
      </w:pPr>
    </w:lvl>
    <w:lvl w:ilvl="6" w:tplc="0415000F" w:tentative="1">
      <w:start w:val="1"/>
      <w:numFmt w:val="decimal"/>
      <w:lvlText w:val="%7."/>
      <w:lvlJc w:val="left"/>
      <w:pPr>
        <w:ind w:left="4452" w:hanging="360"/>
      </w:pPr>
    </w:lvl>
    <w:lvl w:ilvl="7" w:tplc="04150019" w:tentative="1">
      <w:start w:val="1"/>
      <w:numFmt w:val="lowerLetter"/>
      <w:lvlText w:val="%8."/>
      <w:lvlJc w:val="left"/>
      <w:pPr>
        <w:ind w:left="5172" w:hanging="360"/>
      </w:pPr>
    </w:lvl>
    <w:lvl w:ilvl="8" w:tplc="0415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4" w15:restartNumberingAfterBreak="0">
    <w:nsid w:val="4BDD1019"/>
    <w:multiLevelType w:val="multilevel"/>
    <w:tmpl w:val="30EAF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07680"/>
    <w:multiLevelType w:val="multilevel"/>
    <w:tmpl w:val="AB94F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502AB"/>
    <w:multiLevelType w:val="multilevel"/>
    <w:tmpl w:val="1D0E0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C19C9"/>
    <w:multiLevelType w:val="multilevel"/>
    <w:tmpl w:val="AC22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2F1A"/>
    <w:multiLevelType w:val="hybridMultilevel"/>
    <w:tmpl w:val="751C2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661D8C"/>
    <w:multiLevelType w:val="hybridMultilevel"/>
    <w:tmpl w:val="17846F10"/>
    <w:lvl w:ilvl="0" w:tplc="FAF2A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A57DE"/>
    <w:multiLevelType w:val="multilevel"/>
    <w:tmpl w:val="2CB8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30592251">
    <w:abstractNumId w:val="8"/>
  </w:num>
  <w:num w:numId="2" w16cid:durableId="714741226">
    <w:abstractNumId w:val="7"/>
  </w:num>
  <w:num w:numId="3" w16cid:durableId="7382903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25927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85547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68623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077298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0209108">
    <w:abstractNumId w:val="4"/>
  </w:num>
  <w:num w:numId="9" w16cid:durableId="1685747261">
    <w:abstractNumId w:val="3"/>
  </w:num>
  <w:num w:numId="10" w16cid:durableId="2134670993">
    <w:abstractNumId w:val="0"/>
  </w:num>
  <w:num w:numId="11" w16cid:durableId="19741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1D"/>
    <w:rsid w:val="000055ED"/>
    <w:rsid w:val="00020CC0"/>
    <w:rsid w:val="00091955"/>
    <w:rsid w:val="0011499F"/>
    <w:rsid w:val="001A2719"/>
    <w:rsid w:val="003332D0"/>
    <w:rsid w:val="00382753"/>
    <w:rsid w:val="003A163C"/>
    <w:rsid w:val="00464D7B"/>
    <w:rsid w:val="005A211D"/>
    <w:rsid w:val="006177CA"/>
    <w:rsid w:val="00633EA1"/>
    <w:rsid w:val="00742042"/>
    <w:rsid w:val="007B0C32"/>
    <w:rsid w:val="00873E1D"/>
    <w:rsid w:val="008A0BB4"/>
    <w:rsid w:val="009B0484"/>
    <w:rsid w:val="00A90246"/>
    <w:rsid w:val="00AE32AD"/>
    <w:rsid w:val="00BB2B93"/>
    <w:rsid w:val="00C96FEA"/>
    <w:rsid w:val="00CA2917"/>
    <w:rsid w:val="00D00DE5"/>
    <w:rsid w:val="00D7723C"/>
    <w:rsid w:val="00DB40FC"/>
    <w:rsid w:val="00DC39EC"/>
    <w:rsid w:val="00EC1893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F8E4"/>
  <w15:chartTrackingRefBased/>
  <w15:docId w15:val="{A5D19316-64F3-4EB3-9A8E-0CFF01DB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BB4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C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9EC"/>
  </w:style>
  <w:style w:type="paragraph" w:styleId="Stopka">
    <w:name w:val="footer"/>
    <w:basedOn w:val="Normalny"/>
    <w:link w:val="StopkaZnak"/>
    <w:uiPriority w:val="99"/>
    <w:unhideWhenUsed/>
    <w:rsid w:val="00DC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9EC"/>
  </w:style>
  <w:style w:type="character" w:customStyle="1" w:styleId="Nagwek1Znak">
    <w:name w:val="Nagłówek 1 Znak"/>
    <w:basedOn w:val="Domylnaczcionkaakapitu"/>
    <w:link w:val="Nagwek1"/>
    <w:uiPriority w:val="9"/>
    <w:rsid w:val="00333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32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</dc:title>
  <dc:subject/>
  <dc:creator>Maciej Pętlak</dc:creator>
  <cp:keywords/>
  <dc:description/>
  <cp:lastModifiedBy>Kisiel Angelika</cp:lastModifiedBy>
  <cp:revision>2</cp:revision>
  <dcterms:created xsi:type="dcterms:W3CDTF">2023-03-06T11:35:00Z</dcterms:created>
  <dcterms:modified xsi:type="dcterms:W3CDTF">2023-03-06T11:35:00Z</dcterms:modified>
</cp:coreProperties>
</file>